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54.0" w:type="dxa"/>
        <w:jc w:val="left"/>
        <w:tblInd w:w="0.0" w:type="dxa"/>
        <w:tblLayout w:type="fixed"/>
        <w:tblLook w:val="0000"/>
      </w:tblPr>
      <w:tblGrid>
        <w:gridCol w:w="9054"/>
        <w:tblGridChange w:id="0">
          <w:tblGrid>
            <w:gridCol w:w="9054"/>
          </w:tblGrid>
        </w:tblGridChange>
      </w:tblGrid>
      <w:tr>
        <w:trPr>
          <w:cantSplit w:val="0"/>
          <w:tblHeader w:val="0"/>
        </w:trPr>
        <w:tc>
          <w:tcPr>
            <w:vAlign w:val="top"/>
          </w:tcPr>
          <w:p w:rsidR="00000000" w:rsidDel="00000000" w:rsidP="00000000" w:rsidRDefault="00000000" w:rsidRPr="00000000" w14:paraId="00000002">
            <w:pPr>
              <w:jc w:val="center"/>
              <w:rPr>
                <w:rFonts w:ascii="Arial" w:cs="Arial" w:eastAsia="Arial" w:hAnsi="Arial"/>
                <w:i w:val="0"/>
                <w:color w:val="9bbb59"/>
                <w:sz w:val="22"/>
                <w:szCs w:val="22"/>
                <w:vertAlign w:val="baseline"/>
              </w:rPr>
            </w:pPr>
            <w:r w:rsidDel="00000000" w:rsidR="00000000" w:rsidRPr="00000000">
              <w:rPr>
                <w:rFonts w:ascii="Arial" w:cs="Arial" w:eastAsia="Arial" w:hAnsi="Arial"/>
                <w:i w:val="1"/>
                <w:color w:val="9bbb59"/>
                <w:sz w:val="22"/>
                <w:szCs w:val="22"/>
                <w:vertAlign w:val="baseline"/>
                <w:rtl w:val="0"/>
              </w:rPr>
              <w:t xml:space="preserve">Giro Limpio es un programa perteneciente a la Agencia de Sostenibilidad Energética que ayuda a los generadores de carga, transportistas y compañías de logística a mejorar la eficiencia en el consumo de combustible, reducir emisiones y costos asociados a su operación.</w:t>
            </w:r>
            <w:r w:rsidDel="00000000" w:rsidR="00000000" w:rsidRPr="00000000">
              <w:rPr>
                <w:rtl w:val="0"/>
              </w:rPr>
            </w:r>
          </w:p>
          <w:p w:rsidR="00000000" w:rsidDel="00000000" w:rsidP="00000000" w:rsidRDefault="00000000" w:rsidRPr="00000000" w14:paraId="00000003">
            <w:pPr>
              <w:jc w:val="center"/>
              <w:rPr>
                <w:rFonts w:ascii="Arial" w:cs="Arial" w:eastAsia="Arial" w:hAnsi="Arial"/>
                <w:i w:val="0"/>
                <w:color w:val="9bbb59"/>
                <w:sz w:val="22"/>
                <w:szCs w:val="22"/>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0"/>
                <w:i w:val="0"/>
                <w:vertAlign w:val="baseline"/>
              </w:rPr>
            </w:pPr>
            <w:r w:rsidDel="00000000" w:rsidR="00000000" w:rsidRPr="00000000">
              <w:rPr>
                <w:rFonts w:ascii="Arial" w:cs="Arial" w:eastAsia="Arial" w:hAnsi="Arial"/>
                <w:i w:val="1"/>
                <w:color w:val="9bbb59"/>
                <w:sz w:val="22"/>
                <w:szCs w:val="22"/>
                <w:vertAlign w:val="baseline"/>
                <w:rtl w:val="0"/>
              </w:rPr>
              <w:t xml:space="preserve">Los Operadores Logísticos juegan un Rol clave en el cumplimiento de estos objetivos.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5">
            <w:pPr>
              <w:jc w:val="both"/>
              <w:rPr>
                <w:rFonts w:ascii="Arial" w:cs="Arial" w:eastAsia="Arial" w:hAnsi="Arial"/>
                <w:color w:val="595955"/>
                <w:sz w:val="22"/>
                <w:szCs w:val="22"/>
                <w:vertAlign w:val="baseline"/>
              </w:rPr>
            </w:pPr>
            <w:r w:rsidDel="00000000" w:rsidR="00000000" w:rsidRPr="00000000">
              <w:rPr>
                <w:rtl w:val="0"/>
              </w:rPr>
            </w:r>
          </w:p>
          <w:p w:rsidR="00000000" w:rsidDel="00000000" w:rsidP="00000000" w:rsidRDefault="00000000" w:rsidRPr="00000000" w14:paraId="00000006">
            <w:pPr>
              <w:jc w:val="both"/>
              <w:rPr>
                <w:rFonts w:ascii="Arial" w:cs="Arial" w:eastAsia="Arial" w:hAnsi="Arial"/>
                <w:color w:val="595955"/>
                <w:sz w:val="22"/>
                <w:szCs w:val="22"/>
                <w:vertAlign w:val="baseline"/>
              </w:rPr>
            </w:pPr>
            <w:r w:rsidDel="00000000" w:rsidR="00000000" w:rsidRPr="00000000">
              <w:rPr>
                <w:rtl w:val="0"/>
              </w:rPr>
            </w:r>
          </w:p>
          <w:p w:rsidR="00000000" w:rsidDel="00000000" w:rsidP="00000000" w:rsidRDefault="00000000" w:rsidRPr="00000000" w14:paraId="00000007">
            <w:pPr>
              <w:jc w:val="both"/>
              <w:rPr>
                <w:rFonts w:ascii="Arial" w:cs="Arial" w:eastAsia="Arial" w:hAnsi="Arial"/>
                <w:color w:val="595955"/>
                <w:sz w:val="22"/>
                <w:szCs w:val="22"/>
                <w:vertAlign w:val="baseline"/>
              </w:rPr>
            </w:pPr>
            <w:r w:rsidDel="00000000" w:rsidR="00000000" w:rsidRPr="00000000">
              <w:rPr>
                <w:rFonts w:ascii="Arial" w:cs="Arial" w:eastAsia="Arial" w:hAnsi="Arial"/>
                <w:color w:val="595955"/>
                <w:sz w:val="22"/>
                <w:szCs w:val="22"/>
                <w:vertAlign w:val="baseline"/>
                <w:rtl w:val="0"/>
              </w:rPr>
              <w:t xml:space="preserve">Con esta carta </w:t>
            </w:r>
            <w:r w:rsidDel="00000000" w:rsidR="00000000" w:rsidRPr="00000000">
              <w:rPr>
                <w:rFonts w:ascii="Arial" w:cs="Arial" w:eastAsia="Arial" w:hAnsi="Arial"/>
                <w:b w:val="1"/>
                <w:color w:val="595955"/>
                <w:sz w:val="22"/>
                <w:szCs w:val="22"/>
                <w:vertAlign w:val="baseline"/>
                <w:rtl w:val="0"/>
              </w:rPr>
              <w:t xml:space="preserve">[NOMBRE DE LA ORGANIZACIÓN] </w:t>
            </w:r>
            <w:r w:rsidDel="00000000" w:rsidR="00000000" w:rsidRPr="00000000">
              <w:rPr>
                <w:rFonts w:ascii="Arial" w:cs="Arial" w:eastAsia="Arial" w:hAnsi="Arial"/>
                <w:color w:val="595955"/>
                <w:sz w:val="22"/>
                <w:szCs w:val="22"/>
                <w:vertAlign w:val="baseline"/>
                <w:rtl w:val="0"/>
              </w:rPr>
              <w:t xml:space="preserve">se une al programa Giro Limpio y se compromete a:</w:t>
            </w:r>
          </w:p>
          <w:p w:rsidR="00000000" w:rsidDel="00000000" w:rsidP="00000000" w:rsidRDefault="00000000" w:rsidRPr="00000000" w14:paraId="00000008">
            <w:pPr>
              <w:jc w:val="both"/>
              <w:rPr>
                <w:rFonts w:ascii="Arial" w:cs="Arial" w:eastAsia="Arial" w:hAnsi="Arial"/>
                <w:color w:val="52b74e"/>
                <w:sz w:val="22"/>
                <w:szCs w:val="22"/>
                <w:vertAlign w:val="baseline"/>
              </w:rPr>
            </w:pPr>
            <w:r w:rsidDel="00000000" w:rsidR="00000000" w:rsidRPr="00000000">
              <w:rPr>
                <w:rtl w:val="0"/>
              </w:rPr>
            </w:r>
          </w:p>
        </w:tc>
      </w:tr>
      <w:tr>
        <w:trPr>
          <w:cantSplit w:val="0"/>
          <w:trHeight w:val="2340" w:hRule="atLeast"/>
          <w:tblHeader w:val="0"/>
        </w:trPr>
        <w:tc>
          <w:tcPr>
            <w:vAlign w:val="top"/>
          </w:tcPr>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595955"/>
                <w:sz w:val="22"/>
                <w:szCs w:val="22"/>
                <w:u w:val="none"/>
                <w:shd w:fill="auto" w:val="clear"/>
                <w:vertAlign w:val="baseline"/>
              </w:rPr>
            </w:pP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Determinar una </w:t>
            </w:r>
            <w:r w:rsidDel="00000000" w:rsidR="00000000" w:rsidRPr="00000000">
              <w:rPr>
                <w:rFonts w:ascii="Arial" w:cs="Arial" w:eastAsia="Arial" w:hAnsi="Arial"/>
                <w:color w:val="595955"/>
                <w:sz w:val="22"/>
                <w:szCs w:val="22"/>
                <w:rtl w:val="0"/>
              </w:rPr>
              <w:t xml:space="preserve">línea</w:t>
            </w: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 de base de los niveles de ralentí que se generan en sus instalaciones.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595955"/>
                <w:sz w:val="22"/>
                <w:szCs w:val="22"/>
                <w:u w:val="none"/>
                <w:shd w:fill="auto" w:val="clear"/>
                <w:vertAlign w:val="baseline"/>
              </w:rPr>
            </w:pP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Registrar estos niveles en la Plataforma Giro Limpio, administrada por la Agencia de Sostenibilidad Energética.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595955"/>
                <w:sz w:val="22"/>
                <w:szCs w:val="22"/>
                <w:u w:val="none"/>
                <w:shd w:fill="auto" w:val="clear"/>
                <w:vertAlign w:val="baseline"/>
              </w:rPr>
            </w:pP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Desarrollar, publicar e implementar una Política de No Ralentí al interior de su organización. Este objetivo debe lograrse dentro de los 2 años siguientes a la firma del presente instrumento.</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595955"/>
                <w:sz w:val="22"/>
                <w:szCs w:val="22"/>
                <w:u w:val="none"/>
                <w:shd w:fill="auto" w:val="clear"/>
                <w:vertAlign w:val="baseline"/>
              </w:rPr>
            </w:pP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Implementar al menos dos </w:t>
            </w:r>
            <w:r w:rsidDel="00000000" w:rsidR="00000000" w:rsidRPr="00000000">
              <w:rPr>
                <w:rFonts w:ascii="Arial" w:cs="Arial" w:eastAsia="Arial" w:hAnsi="Arial"/>
                <w:color w:val="595955"/>
                <w:sz w:val="22"/>
                <w:szCs w:val="22"/>
                <w:rtl w:val="0"/>
              </w:rPr>
              <w:t xml:space="preserve">acciones</w:t>
            </w: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 de gestión del ralentí al interior de sus instalaciones. Lo antes señalado se asocia a los siguientes tipos de proyecto:</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595955"/>
                <w:sz w:val="22"/>
                <w:szCs w:val="22"/>
                <w:u w:val="none"/>
                <w:shd w:fill="auto" w:val="clear"/>
                <w:vertAlign w:val="baseline"/>
              </w:rPr>
            </w:pP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Instalación de </w:t>
            </w:r>
            <w:r w:rsidDel="00000000" w:rsidR="00000000" w:rsidRPr="00000000">
              <w:rPr>
                <w:rFonts w:ascii="Arial" w:cs="Arial" w:eastAsia="Arial" w:hAnsi="Arial"/>
                <w:color w:val="595955"/>
                <w:sz w:val="22"/>
                <w:szCs w:val="22"/>
                <w:rtl w:val="0"/>
              </w:rPr>
              <w:t xml:space="preserve">señalética asociada a la disminución de los tiempos de ralentí</w:t>
            </w: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595955"/>
                <w:sz w:val="22"/>
                <w:szCs w:val="22"/>
                <w:u w:val="none"/>
                <w:shd w:fill="auto" w:val="clear"/>
                <w:vertAlign w:val="baseline"/>
              </w:rPr>
            </w:pP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Capacitación de conductores de camiones, mediante el uso de la plataforma E-Learnig de Conducción Eficiente “SmartDriver Chile”.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595955"/>
                <w:sz w:val="22"/>
                <w:szCs w:val="22"/>
                <w:u w:val="none"/>
                <w:shd w:fill="auto" w:val="clear"/>
                <w:vertAlign w:val="baseline"/>
              </w:rPr>
            </w:pP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Instalación de Sitios de descanso y en caso</w:t>
            </w:r>
            <w:r w:rsidDel="00000000" w:rsidR="00000000" w:rsidRPr="00000000">
              <w:rPr>
                <w:rFonts w:ascii="Arial" w:cs="Arial" w:eastAsia="Arial" w:hAnsi="Arial"/>
                <w:color w:val="595955"/>
                <w:sz w:val="22"/>
                <w:szCs w:val="22"/>
                <w:rtl w:val="0"/>
              </w:rPr>
              <w:t xml:space="preserve"> de</w:t>
            </w: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 </w:t>
            </w:r>
            <w:r w:rsidDel="00000000" w:rsidR="00000000" w:rsidRPr="00000000">
              <w:rPr>
                <w:rFonts w:ascii="Arial" w:cs="Arial" w:eastAsia="Arial" w:hAnsi="Arial"/>
                <w:color w:val="595955"/>
                <w:sz w:val="22"/>
                <w:szCs w:val="22"/>
                <w:rtl w:val="0"/>
              </w:rPr>
              <w:t xml:space="preserve">existir</w:t>
            </w: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 </w:t>
            </w:r>
            <w:r w:rsidDel="00000000" w:rsidR="00000000" w:rsidRPr="00000000">
              <w:rPr>
                <w:rFonts w:ascii="Arial" w:cs="Arial" w:eastAsia="Arial" w:hAnsi="Arial"/>
                <w:color w:val="595955"/>
                <w:sz w:val="22"/>
                <w:szCs w:val="22"/>
                <w:rtl w:val="0"/>
              </w:rPr>
              <w:t xml:space="preserve">promoción</w:t>
            </w: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 de los mismos con foco en la reducción del ra</w:t>
            </w:r>
            <w:r w:rsidDel="00000000" w:rsidR="00000000" w:rsidRPr="00000000">
              <w:rPr>
                <w:rFonts w:ascii="Arial" w:cs="Arial" w:eastAsia="Arial" w:hAnsi="Arial"/>
                <w:color w:val="595955"/>
                <w:sz w:val="22"/>
                <w:szCs w:val="22"/>
                <w:rtl w:val="0"/>
              </w:rPr>
              <w:t xml:space="preserve">lentí y comodidad de los y las conductores</w:t>
            </w: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595955"/>
                <w:sz w:val="22"/>
                <w:szCs w:val="22"/>
                <w:u w:val="none"/>
                <w:shd w:fill="auto" w:val="clear"/>
                <w:vertAlign w:val="baseline"/>
              </w:rPr>
            </w:pP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Implementación de estrategias para la disminución de los tiempos de entrega y recepción de carga.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595955"/>
                <w:sz w:val="22"/>
                <w:szCs w:val="22"/>
                <w:u w:val="none"/>
                <w:shd w:fill="auto" w:val="clear"/>
                <w:vertAlign w:val="baseline"/>
              </w:rPr>
            </w:pP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Proporcionar a la Agencia de Sostenibilidad Energética, toda la información requerida para el correcto funcionamiento del programa Giro Limpio. Lo anterior se refiere, pero no se limita, a: cantidad de camiones que ingresan a sus instalaciones, además de una estimación de la carga que ingresan y salen de sus instalaciones.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595955"/>
                <w:sz w:val="22"/>
                <w:szCs w:val="22"/>
                <w:u w:val="none"/>
                <w:shd w:fill="auto" w:val="clear"/>
                <w:vertAlign w:val="baseline"/>
              </w:rPr>
            </w:pP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Datos de contacto de empresas transportistas que les entregan servicios de movimiento de carga, tanto las que se encuentran en el programa, así como de aquellas que no pertenecen al mismo, entre otros.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595955"/>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4">
            <w:pPr>
              <w:jc w:val="both"/>
              <w:rPr>
                <w:rFonts w:ascii="Arial" w:cs="Arial" w:eastAsia="Arial" w:hAnsi="Arial"/>
                <w:b w:val="0"/>
                <w:color w:val="9bbb59"/>
                <w:sz w:val="22"/>
                <w:szCs w:val="22"/>
                <w:vertAlign w:val="baseline"/>
              </w:rPr>
            </w:pPr>
            <w:r w:rsidDel="00000000" w:rsidR="00000000" w:rsidRPr="00000000">
              <w:rPr>
                <w:rtl w:val="0"/>
              </w:rPr>
            </w:r>
          </w:p>
          <w:p w:rsidR="00000000" w:rsidDel="00000000" w:rsidP="00000000" w:rsidRDefault="00000000" w:rsidRPr="00000000" w14:paraId="00000015">
            <w:pPr>
              <w:jc w:val="both"/>
              <w:rPr>
                <w:rFonts w:ascii="Arial" w:cs="Arial" w:eastAsia="Arial" w:hAnsi="Arial"/>
                <w:b w:val="0"/>
                <w:color w:val="9bbb59"/>
                <w:sz w:val="22"/>
                <w:szCs w:val="22"/>
                <w:vertAlign w:val="baseline"/>
              </w:rPr>
            </w:pPr>
            <w:r w:rsidDel="00000000" w:rsidR="00000000" w:rsidRPr="00000000">
              <w:rPr>
                <w:rFonts w:ascii="Arial" w:cs="Arial" w:eastAsia="Arial" w:hAnsi="Arial"/>
                <w:b w:val="1"/>
                <w:color w:val="9bbb59"/>
                <w:sz w:val="22"/>
                <w:szCs w:val="22"/>
                <w:vertAlign w:val="baseline"/>
                <w:rtl w:val="0"/>
              </w:rPr>
              <w:t xml:space="preserve">A cambio, Giro Limpio se compromete a:</w:t>
            </w:r>
            <w:r w:rsidDel="00000000" w:rsidR="00000000" w:rsidRPr="00000000">
              <w:rPr>
                <w:rtl w:val="0"/>
              </w:rPr>
            </w:r>
          </w:p>
          <w:p w:rsidR="00000000" w:rsidDel="00000000" w:rsidP="00000000" w:rsidRDefault="00000000" w:rsidRPr="00000000" w14:paraId="00000016">
            <w:pPr>
              <w:jc w:val="both"/>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595955"/>
                <w:sz w:val="22"/>
                <w:szCs w:val="22"/>
                <w:u w:val="none"/>
                <w:shd w:fill="auto" w:val="clear"/>
                <w:vertAlign w:val="baseline"/>
              </w:rPr>
            </w:pP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Aumentar la conciencia pública sobre la participación y compromiso de los Socios Operadores Logísticos a través de los medios que Giro Limpio estime necesarios.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595955"/>
                <w:sz w:val="22"/>
                <w:szCs w:val="22"/>
                <w:u w:val="none"/>
                <w:shd w:fill="auto" w:val="clear"/>
                <w:vertAlign w:val="baseline"/>
              </w:rPr>
            </w:pP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Mantener un apartado dentro de su sitio web, con materiales técnicos, promocionales y de medios relacionados con la sustentabilidad en el transporte y operaciones logísticas.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595955"/>
                <w:sz w:val="22"/>
                <w:szCs w:val="22"/>
                <w:u w:val="none"/>
                <w:shd w:fill="auto" w:val="clear"/>
                <w:vertAlign w:val="baseline"/>
              </w:rPr>
            </w:pP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Giro Limpio obtendrá autorización expresa y por escrito del Socio antes de publicar su nombre cuando no sea en el contexto que se describe en este instrumento.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595955"/>
                <w:sz w:val="22"/>
                <w:szCs w:val="22"/>
                <w:u w:val="none"/>
                <w:shd w:fill="auto" w:val="clear"/>
                <w:vertAlign w:val="baseline"/>
              </w:rPr>
            </w:pP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Publicitar los niveles de reducción de Ralentí en las instalaciones de los Socios Operadores Logísticos sólo, con la expresa autorización de ellos.</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595955"/>
                <w:sz w:val="22"/>
                <w:szCs w:val="22"/>
                <w:u w:val="none"/>
                <w:shd w:fill="auto" w:val="clear"/>
                <w:vertAlign w:val="baseline"/>
              </w:rPr>
            </w:pP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Asistir a los Socios Operadores Logísticos, con el objeto de abordar sus desafíos relacionados con el programa, crear incentivos, proporcionar asistencia técnica y apoyo para el cumplimiento de los mismos.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595955"/>
                <w:sz w:val="22"/>
                <w:szCs w:val="22"/>
                <w:u w:val="none"/>
                <w:shd w:fill="auto" w:val="clear"/>
                <w:vertAlign w:val="baseline"/>
              </w:rPr>
            </w:pP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Se difundirá y darán a conocer de manera permanente y en los eventos en que Giro Limpio participe, el nombre de las empresas adheridas que adquieran la certificación Giro Limpio.</w:t>
            </w:r>
          </w:p>
        </w:tc>
      </w:tr>
      <w:tr>
        <w:trPr>
          <w:cantSplit w:val="0"/>
          <w:tblHeader w:val="0"/>
        </w:trPr>
        <w:tc>
          <w:tcPr>
            <w:vAlign w:val="top"/>
          </w:tcPr>
          <w:p w:rsidR="00000000" w:rsidDel="00000000" w:rsidP="00000000" w:rsidRDefault="00000000" w:rsidRPr="00000000" w14:paraId="0000001D">
            <w:pPr>
              <w:jc w:val="both"/>
              <w:rPr>
                <w:rFonts w:ascii="Arial" w:cs="Arial" w:eastAsia="Arial" w:hAnsi="Arial"/>
                <w:b w:val="0"/>
                <w:color w:val="52b74e"/>
                <w:sz w:val="22"/>
                <w:szCs w:val="22"/>
                <w:vertAlign w:val="baseline"/>
              </w:rPr>
            </w:pPr>
            <w:r w:rsidDel="00000000" w:rsidR="00000000" w:rsidRPr="00000000">
              <w:rPr>
                <w:rtl w:val="0"/>
              </w:rPr>
            </w:r>
          </w:p>
          <w:p w:rsidR="00000000" w:rsidDel="00000000" w:rsidP="00000000" w:rsidRDefault="00000000" w:rsidRPr="00000000" w14:paraId="0000001E">
            <w:pPr>
              <w:jc w:val="both"/>
              <w:rPr>
                <w:rFonts w:ascii="Arial" w:cs="Arial" w:eastAsia="Arial" w:hAnsi="Arial"/>
                <w:b w:val="0"/>
                <w:color w:val="9bbb59"/>
                <w:sz w:val="22"/>
                <w:szCs w:val="22"/>
                <w:vertAlign w:val="baseline"/>
              </w:rPr>
            </w:pPr>
            <w:r w:rsidDel="00000000" w:rsidR="00000000" w:rsidRPr="00000000">
              <w:rPr>
                <w:rtl w:val="0"/>
              </w:rPr>
            </w:r>
          </w:p>
          <w:p w:rsidR="00000000" w:rsidDel="00000000" w:rsidP="00000000" w:rsidRDefault="00000000" w:rsidRPr="00000000" w14:paraId="0000001F">
            <w:pPr>
              <w:jc w:val="both"/>
              <w:rPr>
                <w:rFonts w:ascii="Arial" w:cs="Arial" w:eastAsia="Arial" w:hAnsi="Arial"/>
                <w:b w:val="0"/>
                <w:color w:val="9bbb59"/>
                <w:sz w:val="22"/>
                <w:szCs w:val="22"/>
                <w:vertAlign w:val="baseline"/>
              </w:rPr>
            </w:pPr>
            <w:r w:rsidDel="00000000" w:rsidR="00000000" w:rsidRPr="00000000">
              <w:rPr>
                <w:rFonts w:ascii="Arial" w:cs="Arial" w:eastAsia="Arial" w:hAnsi="Arial"/>
                <w:b w:val="1"/>
                <w:color w:val="9bbb59"/>
                <w:sz w:val="22"/>
                <w:szCs w:val="22"/>
                <w:vertAlign w:val="baseline"/>
                <w:rtl w:val="0"/>
              </w:rPr>
              <w:t xml:space="preserve">Términos generales:</w:t>
            </w:r>
            <w:r w:rsidDel="00000000" w:rsidR="00000000" w:rsidRPr="00000000">
              <w:rPr>
                <w:rtl w:val="0"/>
              </w:rPr>
            </w:r>
          </w:p>
          <w:p w:rsidR="00000000" w:rsidDel="00000000" w:rsidP="00000000" w:rsidRDefault="00000000" w:rsidRPr="00000000" w14:paraId="00000020">
            <w:pPr>
              <w:jc w:val="both"/>
              <w:rPr>
                <w:rFonts w:ascii="Arial" w:cs="Arial" w:eastAsia="Arial" w:hAnsi="Arial"/>
                <w:b w:val="0"/>
                <w:color w:val="f79646"/>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595955"/>
                <w:sz w:val="22"/>
                <w:szCs w:val="22"/>
                <w:u w:val="none"/>
                <w:shd w:fill="auto" w:val="clear"/>
                <w:vertAlign w:val="baseline"/>
              </w:rPr>
            </w:pP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El Asociado se compromete a no utilizar el logo, ni la marca del Programa Giro Limpio para la venta o distribución de ninguno de sus productos y/o servicios.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595955"/>
                <w:sz w:val="22"/>
                <w:szCs w:val="22"/>
                <w:u w:val="none"/>
                <w:shd w:fill="auto" w:val="clear"/>
                <w:vertAlign w:val="baseline"/>
              </w:rPr>
            </w:pP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El Asociado, siempre que haga referencia al Programa Giro Limpio, se obliga a mencionar que es un Programa perteneciente a la Agencia de Sostenibilidad Energética.</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595955"/>
                <w:sz w:val="22"/>
                <w:szCs w:val="22"/>
                <w:u w:val="none"/>
                <w:shd w:fill="auto" w:val="clear"/>
                <w:vertAlign w:val="baseline"/>
              </w:rPr>
            </w:pP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El Asociado, se obliga a cumplir con los términos y condiciones del presente instrumento, relacionados con el uso de la marca Giro Limpio.</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595955"/>
                <w:sz w:val="22"/>
                <w:szCs w:val="22"/>
                <w:u w:val="none"/>
                <w:shd w:fill="auto" w:val="clear"/>
                <w:vertAlign w:val="baseline"/>
              </w:rPr>
            </w:pP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El Asociado, acepta que al usar la marca del Programa Giro Limpio de forma distinta a los términos para los cuales fue creado el presente instrumento, la Agencia podría rescindir este Acuerdo de forma inmediata.</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595955"/>
                <w:sz w:val="22"/>
                <w:szCs w:val="22"/>
                <w:u w:val="none"/>
                <w:shd w:fill="auto" w:val="clear"/>
                <w:vertAlign w:val="baseline"/>
              </w:rPr>
            </w:pP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Cualquiera de las partes puede rescindir el presente acuerdo en cualquier momento, dando aviso a la otra parte a través de cualquier medio electrónico, entendiéndose terminado desde el momento del envío del aviso.</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595955"/>
                <w:sz w:val="22"/>
                <w:szCs w:val="22"/>
                <w:u w:val="none"/>
                <w:shd w:fill="auto" w:val="clear"/>
                <w:vertAlign w:val="baseline"/>
              </w:rPr>
            </w:pP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Las partes, se comprometen a no realizar ningún tipo de comentario público sobre los motivos del término de la relación a la que dio origen el presente instrumento.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595955"/>
                <w:sz w:val="22"/>
                <w:szCs w:val="22"/>
                <w:u w:val="none"/>
                <w:shd w:fill="auto" w:val="clear"/>
                <w:vertAlign w:val="baseline"/>
              </w:rPr>
            </w:pP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Tras la rescisión de este acuerdo, el Asociado se obliga a no continuar utilizando la marca Giro Limpio o cualquier variación de la misma.</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595955"/>
                <w:sz w:val="22"/>
                <w:szCs w:val="22"/>
                <w:u w:val="none"/>
                <w:shd w:fill="auto" w:val="clear"/>
                <w:vertAlign w:val="baseline"/>
              </w:rPr>
            </w:pP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Todos los compromisos asumidos por Giro Limpio están sujetos a la disponibilidad presupuestaria del Programa.</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595955"/>
                <w:sz w:val="22"/>
                <w:szCs w:val="22"/>
                <w:u w:val="none"/>
                <w:shd w:fill="auto" w:val="clear"/>
                <w:vertAlign w:val="baseline"/>
              </w:rPr>
            </w:pP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El Asociado está en conocimiento que debe disponer de fondos propios para participar en el Programa Giro Limpio.</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595955"/>
                <w:sz w:val="22"/>
                <w:szCs w:val="22"/>
                <w:u w:val="none"/>
                <w:shd w:fill="auto" w:val="clear"/>
                <w:vertAlign w:val="baseline"/>
              </w:rPr>
            </w:pP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El Asociado, se obliga a no presentar ningún reclamo de compensación en contra la Agencia a través del Programa </w:t>
            </w:r>
            <w:r w:rsidDel="00000000" w:rsidR="00000000" w:rsidRPr="00000000">
              <w:rPr>
                <w:rFonts w:ascii="Arial" w:cs="Arial" w:eastAsia="Arial" w:hAnsi="Arial"/>
                <w:color w:val="595955"/>
                <w:sz w:val="22"/>
                <w:szCs w:val="22"/>
                <w:rtl w:val="0"/>
              </w:rPr>
              <w:t xml:space="preserve">Giro Limpio</w:t>
            </w: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 o cualquier otra institución gubernamental sobre la base de este acuerdo. (por incurrir en gastos asociados al apoyo del programa).</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595955"/>
                <w:sz w:val="22"/>
                <w:szCs w:val="22"/>
                <w:u w:val="none"/>
                <w:shd w:fill="auto" w:val="clear"/>
                <w:vertAlign w:val="baseline"/>
              </w:rPr>
            </w:pPr>
            <w:r w:rsidDel="00000000" w:rsidR="00000000" w:rsidRPr="00000000">
              <w:rPr>
                <w:rFonts w:ascii="Arial" w:cs="Arial" w:eastAsia="Arial" w:hAnsi="Arial"/>
                <w:b w:val="0"/>
                <w:i w:val="0"/>
                <w:smallCaps w:val="0"/>
                <w:strike w:val="0"/>
                <w:color w:val="595955"/>
                <w:sz w:val="22"/>
                <w:szCs w:val="22"/>
                <w:u w:val="none"/>
                <w:shd w:fill="auto" w:val="clear"/>
                <w:vertAlign w:val="baseline"/>
                <w:rtl w:val="0"/>
              </w:rPr>
              <w:t xml:space="preserve">Las partes celebran este acuerdo voluntariamente. Por lo tanto, Giro Limpio no impone ninguna obligación legal para el Asociado o cualquier otra entidad a través de este instrumento, ni el Asociado impone obligaciones legalmente vinculantes a la Agencia, a través del Programa Giro Limpio o cualquier otra entidad a través de este instrumento.</w:t>
            </w:r>
          </w:p>
          <w:p w:rsidR="00000000" w:rsidDel="00000000" w:rsidP="00000000" w:rsidRDefault="00000000" w:rsidRPr="00000000" w14:paraId="0000002C">
            <w:pPr>
              <w:jc w:val="both"/>
              <w:rPr>
                <w:rFonts w:ascii="Arial" w:cs="Arial" w:eastAsia="Arial" w:hAnsi="Arial"/>
                <w:b w:val="0"/>
                <w:color w:val="52b74e"/>
                <w:sz w:val="22"/>
                <w:szCs w:val="22"/>
                <w:vertAlign w:val="baseline"/>
              </w:rPr>
            </w:pPr>
            <w:r w:rsidDel="00000000" w:rsidR="00000000" w:rsidRPr="00000000">
              <w:rPr>
                <w:rtl w:val="0"/>
              </w:rPr>
            </w:r>
          </w:p>
          <w:p w:rsidR="00000000" w:rsidDel="00000000" w:rsidP="00000000" w:rsidRDefault="00000000" w:rsidRPr="00000000" w14:paraId="0000002D">
            <w:pPr>
              <w:jc w:val="both"/>
              <w:rPr>
                <w:rFonts w:ascii="Arial" w:cs="Arial" w:eastAsia="Arial" w:hAnsi="Arial"/>
                <w:b w:val="0"/>
                <w:color w:val="52b74e"/>
                <w:sz w:val="22"/>
                <w:szCs w:val="22"/>
                <w:vertAlign w:val="baseline"/>
              </w:rPr>
            </w:pPr>
            <w:r w:rsidDel="00000000" w:rsidR="00000000" w:rsidRPr="00000000">
              <w:rPr>
                <w:rtl w:val="0"/>
              </w:rPr>
            </w:r>
          </w:p>
          <w:p w:rsidR="00000000" w:rsidDel="00000000" w:rsidP="00000000" w:rsidRDefault="00000000" w:rsidRPr="00000000" w14:paraId="0000002E">
            <w:pPr>
              <w:jc w:val="both"/>
              <w:rPr>
                <w:rFonts w:ascii="Arial" w:cs="Arial" w:eastAsia="Arial" w:hAnsi="Arial"/>
                <w:b w:val="0"/>
                <w:color w:val="52b74e"/>
                <w:sz w:val="22"/>
                <w:szCs w:val="22"/>
                <w:vertAlign w:val="baseline"/>
              </w:rPr>
            </w:pPr>
            <w:r w:rsidDel="00000000" w:rsidR="00000000" w:rsidRPr="00000000">
              <w:rPr>
                <w:rtl w:val="0"/>
              </w:rPr>
            </w:r>
          </w:p>
        </w:tc>
      </w:tr>
    </w:tbl>
    <w:p w:rsidR="00000000" w:rsidDel="00000000" w:rsidP="00000000" w:rsidRDefault="00000000" w:rsidRPr="00000000" w14:paraId="0000002F">
      <w:pPr>
        <w:rPr>
          <w:vertAlign w:val="baseline"/>
        </w:rPr>
      </w:pPr>
      <w:r w:rsidDel="00000000" w:rsidR="00000000" w:rsidRPr="00000000">
        <w:rPr>
          <w:rtl w:val="0"/>
        </w:rPr>
      </w:r>
    </w:p>
    <w:tbl>
      <w:tblPr>
        <w:tblStyle w:val="Table2"/>
        <w:tblW w:w="8792.0" w:type="dxa"/>
        <w:jc w:val="center"/>
        <w:tblBorders>
          <w:top w:color="aeaaaa" w:space="0" w:sz="4" w:val="single"/>
          <w:left w:color="aeaaaa" w:space="0" w:sz="4" w:val="single"/>
          <w:bottom w:color="aeaaaa" w:space="0" w:sz="4" w:val="single"/>
          <w:right w:color="aeaaaa" w:space="0" w:sz="4" w:val="single"/>
          <w:insideH w:color="aeaaaa" w:space="0" w:sz="4" w:val="single"/>
          <w:insideV w:color="aeaaaa" w:space="0" w:sz="4" w:val="single"/>
        </w:tblBorders>
        <w:tblLayout w:type="fixed"/>
        <w:tblLook w:val="0000"/>
      </w:tblPr>
      <w:tblGrid>
        <w:gridCol w:w="4797"/>
        <w:gridCol w:w="3995"/>
        <w:tblGridChange w:id="0">
          <w:tblGrid>
            <w:gridCol w:w="4797"/>
            <w:gridCol w:w="3995"/>
          </w:tblGrid>
        </w:tblGridChange>
      </w:tblGrid>
      <w:tr>
        <w:trPr>
          <w:cantSplit w:val="0"/>
          <w:trHeight w:val="567" w:hRule="atLeast"/>
          <w:tblHeader w:val="0"/>
        </w:trPr>
        <w:tc>
          <w:tcPr>
            <w:gridSpan w:val="2"/>
            <w:vAlign w:val="center"/>
          </w:tcPr>
          <w:p w:rsidR="00000000" w:rsidDel="00000000" w:rsidP="00000000" w:rsidRDefault="00000000" w:rsidRPr="00000000" w14:paraId="00000030">
            <w:pPr>
              <w:jc w:val="center"/>
              <w:rPr>
                <w:rFonts w:ascii="Arial" w:cs="Arial" w:eastAsia="Arial" w:hAnsi="Arial"/>
                <w:b w:val="0"/>
                <w:color w:val="9bbb59"/>
                <w:vertAlign w:val="baseline"/>
              </w:rPr>
            </w:pPr>
            <w:r w:rsidDel="00000000" w:rsidR="00000000" w:rsidRPr="00000000">
              <w:rPr>
                <w:rFonts w:ascii="Arial" w:cs="Arial" w:eastAsia="Arial" w:hAnsi="Arial"/>
                <w:b w:val="1"/>
                <w:color w:val="9bbb59"/>
                <w:sz w:val="22"/>
                <w:szCs w:val="22"/>
                <w:vertAlign w:val="baseline"/>
                <w:rtl w:val="0"/>
              </w:rPr>
              <w:t xml:space="preserve">Autorización oficial de la organización y firmas de carta de adhesión</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2">
            <w:pPr>
              <w:jc w:val="center"/>
              <w:rPr>
                <w:rFonts w:ascii="Arial" w:cs="Arial" w:eastAsia="Arial" w:hAnsi="Arial"/>
                <w:color w:val="595955"/>
                <w:sz w:val="20"/>
                <w:szCs w:val="20"/>
                <w:vertAlign w:val="baseline"/>
              </w:rPr>
            </w:pPr>
            <w:r w:rsidDel="00000000" w:rsidR="00000000" w:rsidRPr="00000000">
              <w:rPr>
                <w:rFonts w:ascii="Arial" w:cs="Arial" w:eastAsia="Arial" w:hAnsi="Arial"/>
                <w:color w:val="595955"/>
                <w:sz w:val="20"/>
                <w:szCs w:val="20"/>
                <w:vertAlign w:val="baseline"/>
                <w:rtl w:val="0"/>
              </w:rPr>
              <w:t xml:space="preserve">El abajo firmante, en nombre de </w:t>
            </w:r>
            <w:r w:rsidDel="00000000" w:rsidR="00000000" w:rsidRPr="00000000">
              <w:rPr>
                <w:rFonts w:ascii="Arial" w:cs="Arial" w:eastAsia="Arial" w:hAnsi="Arial"/>
                <w:b w:val="1"/>
                <w:color w:val="595955"/>
                <w:sz w:val="20"/>
                <w:szCs w:val="20"/>
                <w:vertAlign w:val="baseline"/>
                <w:rtl w:val="0"/>
              </w:rPr>
              <w:t xml:space="preserve">[NOMBRE DE LA ORGANIZACIÓN] </w:t>
            </w:r>
            <w:r w:rsidDel="00000000" w:rsidR="00000000" w:rsidRPr="00000000">
              <w:rPr>
                <w:rFonts w:ascii="Arial" w:cs="Arial" w:eastAsia="Arial" w:hAnsi="Arial"/>
                <w:color w:val="595955"/>
                <w:sz w:val="20"/>
                <w:szCs w:val="20"/>
                <w:vertAlign w:val="baseline"/>
                <w:rtl w:val="0"/>
              </w:rPr>
              <w:t xml:space="preserve">entiende y acepta los términos del programa voluntario Giro Limpio</w:t>
            </w:r>
          </w:p>
        </w:tc>
        <w:tc>
          <w:tcP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95955"/>
                <w:sz w:val="20"/>
                <w:szCs w:val="20"/>
                <w:u w:val="none"/>
                <w:shd w:fill="auto" w:val="clear"/>
                <w:vertAlign w:val="baseline"/>
              </w:rPr>
            </w:pPr>
            <w:r w:rsidDel="00000000" w:rsidR="00000000" w:rsidRPr="00000000">
              <w:rPr>
                <w:rFonts w:ascii="Arial" w:cs="Arial" w:eastAsia="Arial" w:hAnsi="Arial"/>
                <w:b w:val="0"/>
                <w:i w:val="0"/>
                <w:smallCaps w:val="0"/>
                <w:strike w:val="0"/>
                <w:color w:val="595955"/>
                <w:sz w:val="20"/>
                <w:szCs w:val="20"/>
                <w:u w:val="none"/>
                <w:shd w:fill="auto" w:val="clear"/>
                <w:vertAlign w:val="baseline"/>
                <w:rtl w:val="0"/>
              </w:rPr>
              <w:t xml:space="preserve">Representante de la organización Operador Logístico designado para Programa Giro Limpio</w:t>
            </w:r>
          </w:p>
        </w:tc>
      </w:tr>
      <w:tr>
        <w:trPr>
          <w:cantSplit w:val="0"/>
          <w:tblHeader w:val="0"/>
        </w:trPr>
        <w:tc>
          <w:tcPr>
            <w:vAlign w:val="top"/>
          </w:tcPr>
          <w:p w:rsidR="00000000" w:rsidDel="00000000" w:rsidP="00000000" w:rsidRDefault="00000000" w:rsidRPr="00000000" w14:paraId="00000034">
            <w:pPr>
              <w:rPr>
                <w:rFonts w:ascii="Arial" w:cs="Arial" w:eastAsia="Arial" w:hAnsi="Arial"/>
                <w:color w:val="595955"/>
                <w:sz w:val="20"/>
                <w:szCs w:val="20"/>
                <w:vertAlign w:val="baseline"/>
              </w:rPr>
            </w:pPr>
            <w:r w:rsidDel="00000000" w:rsidR="00000000" w:rsidRPr="00000000">
              <w:rPr>
                <w:rFonts w:ascii="Arial" w:cs="Arial" w:eastAsia="Arial" w:hAnsi="Arial"/>
                <w:color w:val="595955"/>
                <w:sz w:val="20"/>
                <w:szCs w:val="20"/>
                <w:vertAlign w:val="baseline"/>
                <w:rtl w:val="0"/>
              </w:rPr>
              <w:t xml:space="preserve">Nombre: </w:t>
            </w:r>
          </w:p>
        </w:tc>
        <w:tc>
          <w:tcPr>
            <w:vAlign w:val="top"/>
          </w:tcPr>
          <w:p w:rsidR="00000000" w:rsidDel="00000000" w:rsidP="00000000" w:rsidRDefault="00000000" w:rsidRPr="00000000" w14:paraId="00000035">
            <w:pPr>
              <w:rPr>
                <w:rFonts w:ascii="Arial" w:cs="Arial" w:eastAsia="Arial" w:hAnsi="Arial"/>
                <w:color w:val="595955"/>
                <w:sz w:val="20"/>
                <w:szCs w:val="20"/>
                <w:vertAlign w:val="baseline"/>
              </w:rPr>
            </w:pPr>
            <w:r w:rsidDel="00000000" w:rsidR="00000000" w:rsidRPr="00000000">
              <w:rPr>
                <w:rFonts w:ascii="Arial" w:cs="Arial" w:eastAsia="Arial" w:hAnsi="Arial"/>
                <w:color w:val="595955"/>
                <w:sz w:val="20"/>
                <w:szCs w:val="20"/>
                <w:vertAlign w:val="baseline"/>
                <w:rtl w:val="0"/>
              </w:rPr>
              <w:t xml:space="preserve">Nombre: </w:t>
            </w:r>
          </w:p>
        </w:tc>
      </w:tr>
      <w:tr>
        <w:trPr>
          <w:cantSplit w:val="0"/>
          <w:tblHeader w:val="0"/>
        </w:trPr>
        <w:tc>
          <w:tcPr>
            <w:vAlign w:val="top"/>
          </w:tcPr>
          <w:p w:rsidR="00000000" w:rsidDel="00000000" w:rsidP="00000000" w:rsidRDefault="00000000" w:rsidRPr="00000000" w14:paraId="00000036">
            <w:pPr>
              <w:rPr>
                <w:rFonts w:ascii="Arial" w:cs="Arial" w:eastAsia="Arial" w:hAnsi="Arial"/>
                <w:color w:val="595955"/>
                <w:sz w:val="20"/>
                <w:szCs w:val="20"/>
                <w:vertAlign w:val="baseline"/>
              </w:rPr>
            </w:pPr>
            <w:r w:rsidDel="00000000" w:rsidR="00000000" w:rsidRPr="00000000">
              <w:rPr>
                <w:rFonts w:ascii="Arial" w:cs="Arial" w:eastAsia="Arial" w:hAnsi="Arial"/>
                <w:color w:val="595955"/>
                <w:sz w:val="20"/>
                <w:szCs w:val="20"/>
                <w:vertAlign w:val="baseline"/>
                <w:rtl w:val="0"/>
              </w:rPr>
              <w:t xml:space="preserve">Cargo: </w:t>
            </w:r>
          </w:p>
        </w:tc>
        <w:tc>
          <w:tcPr>
            <w:vAlign w:val="top"/>
          </w:tcPr>
          <w:p w:rsidR="00000000" w:rsidDel="00000000" w:rsidP="00000000" w:rsidRDefault="00000000" w:rsidRPr="00000000" w14:paraId="00000037">
            <w:pPr>
              <w:rPr>
                <w:rFonts w:ascii="Arial" w:cs="Arial" w:eastAsia="Arial" w:hAnsi="Arial"/>
                <w:color w:val="595955"/>
                <w:sz w:val="20"/>
                <w:szCs w:val="20"/>
                <w:vertAlign w:val="baseline"/>
              </w:rPr>
            </w:pPr>
            <w:r w:rsidDel="00000000" w:rsidR="00000000" w:rsidRPr="00000000">
              <w:rPr>
                <w:rFonts w:ascii="Arial" w:cs="Arial" w:eastAsia="Arial" w:hAnsi="Arial"/>
                <w:color w:val="595955"/>
                <w:sz w:val="20"/>
                <w:szCs w:val="20"/>
                <w:vertAlign w:val="baseline"/>
                <w:rtl w:val="0"/>
              </w:rPr>
              <w:t xml:space="preserve">Cargo: </w:t>
            </w:r>
          </w:p>
        </w:tc>
      </w:tr>
      <w:tr>
        <w:trPr>
          <w:cantSplit w:val="0"/>
          <w:trHeight w:val="311" w:hRule="atLeast"/>
          <w:tblHeader w:val="0"/>
        </w:trPr>
        <w:tc>
          <w:tcPr>
            <w:vAlign w:val="top"/>
          </w:tcPr>
          <w:p w:rsidR="00000000" w:rsidDel="00000000" w:rsidP="00000000" w:rsidRDefault="00000000" w:rsidRPr="00000000" w14:paraId="00000038">
            <w:pPr>
              <w:rPr>
                <w:rFonts w:ascii="Arial" w:cs="Arial" w:eastAsia="Arial" w:hAnsi="Arial"/>
                <w:color w:val="595955"/>
                <w:sz w:val="20"/>
                <w:szCs w:val="20"/>
                <w:vertAlign w:val="baseline"/>
              </w:rPr>
            </w:pPr>
            <w:r w:rsidDel="00000000" w:rsidR="00000000" w:rsidRPr="00000000">
              <w:rPr>
                <w:rFonts w:ascii="Arial" w:cs="Arial" w:eastAsia="Arial" w:hAnsi="Arial"/>
                <w:color w:val="595955"/>
                <w:sz w:val="20"/>
                <w:szCs w:val="20"/>
                <w:vertAlign w:val="baseline"/>
                <w:rtl w:val="0"/>
              </w:rPr>
              <w:t xml:space="preserve">Dirección: </w:t>
            </w:r>
          </w:p>
          <w:p w:rsidR="00000000" w:rsidDel="00000000" w:rsidP="00000000" w:rsidRDefault="00000000" w:rsidRPr="00000000" w14:paraId="00000039">
            <w:pPr>
              <w:rPr>
                <w:rFonts w:ascii="Arial" w:cs="Arial" w:eastAsia="Arial" w:hAnsi="Arial"/>
                <w:color w:val="595955"/>
                <w:sz w:val="20"/>
                <w:szCs w:val="20"/>
                <w:vertAlign w:val="baseline"/>
              </w:rPr>
            </w:pPr>
            <w:r w:rsidDel="00000000" w:rsidR="00000000" w:rsidRPr="00000000">
              <w:rPr>
                <w:rFonts w:ascii="Arial" w:cs="Arial" w:eastAsia="Arial" w:hAnsi="Arial"/>
                <w:color w:val="595955"/>
                <w:sz w:val="20"/>
                <w:szCs w:val="20"/>
                <w:vertAlign w:val="baseline"/>
                <w:rtl w:val="0"/>
              </w:rPr>
              <w:t xml:space="preserve"> </w:t>
            </w:r>
          </w:p>
        </w:tc>
        <w:tc>
          <w:tcPr>
            <w:vAlign w:val="top"/>
          </w:tcPr>
          <w:p w:rsidR="00000000" w:rsidDel="00000000" w:rsidP="00000000" w:rsidRDefault="00000000" w:rsidRPr="00000000" w14:paraId="0000003A">
            <w:pPr>
              <w:rPr>
                <w:rFonts w:ascii="Arial" w:cs="Arial" w:eastAsia="Arial" w:hAnsi="Arial"/>
                <w:color w:val="595955"/>
                <w:sz w:val="20"/>
                <w:szCs w:val="20"/>
                <w:vertAlign w:val="baseline"/>
              </w:rPr>
            </w:pPr>
            <w:r w:rsidDel="00000000" w:rsidR="00000000" w:rsidRPr="00000000">
              <w:rPr>
                <w:rFonts w:ascii="Arial" w:cs="Arial" w:eastAsia="Arial" w:hAnsi="Arial"/>
                <w:color w:val="595955"/>
                <w:sz w:val="20"/>
                <w:szCs w:val="20"/>
                <w:vertAlign w:val="baseline"/>
                <w:rtl w:val="0"/>
              </w:rPr>
              <w:t xml:space="preserve">Dirección: </w:t>
            </w:r>
          </w:p>
          <w:p w:rsidR="00000000" w:rsidDel="00000000" w:rsidP="00000000" w:rsidRDefault="00000000" w:rsidRPr="00000000" w14:paraId="0000003B">
            <w:pPr>
              <w:rPr>
                <w:rFonts w:ascii="Arial" w:cs="Arial" w:eastAsia="Arial" w:hAnsi="Arial"/>
                <w:color w:val="595955"/>
                <w:sz w:val="20"/>
                <w:szCs w:val="20"/>
                <w:vertAlign w:val="baseline"/>
              </w:rPr>
            </w:pPr>
            <w:r w:rsidDel="00000000" w:rsidR="00000000" w:rsidRPr="00000000">
              <w:rPr>
                <w:rtl w:val="0"/>
              </w:rPr>
            </w:r>
          </w:p>
        </w:tc>
      </w:tr>
      <w:tr>
        <w:trPr>
          <w:cantSplit w:val="0"/>
          <w:trHeight w:val="315" w:hRule="atLeast"/>
          <w:tblHeader w:val="0"/>
        </w:trPr>
        <w:tc>
          <w:tcPr>
            <w:vAlign w:val="top"/>
          </w:tcPr>
          <w:p w:rsidR="00000000" w:rsidDel="00000000" w:rsidP="00000000" w:rsidRDefault="00000000" w:rsidRPr="00000000" w14:paraId="0000003C">
            <w:pPr>
              <w:rPr>
                <w:rFonts w:ascii="Arial" w:cs="Arial" w:eastAsia="Arial" w:hAnsi="Arial"/>
                <w:color w:val="595955"/>
                <w:sz w:val="20"/>
                <w:szCs w:val="20"/>
                <w:vertAlign w:val="baseline"/>
              </w:rPr>
            </w:pPr>
            <w:r w:rsidDel="00000000" w:rsidR="00000000" w:rsidRPr="00000000">
              <w:rPr>
                <w:rFonts w:ascii="Arial" w:cs="Arial" w:eastAsia="Arial" w:hAnsi="Arial"/>
                <w:color w:val="595955"/>
                <w:sz w:val="20"/>
                <w:szCs w:val="20"/>
                <w:vertAlign w:val="baseline"/>
                <w:rtl w:val="0"/>
              </w:rPr>
              <w:t xml:space="preserve">Comuna: </w:t>
            </w:r>
          </w:p>
        </w:tc>
        <w:tc>
          <w:tcPr>
            <w:vAlign w:val="top"/>
          </w:tcPr>
          <w:p w:rsidR="00000000" w:rsidDel="00000000" w:rsidP="00000000" w:rsidRDefault="00000000" w:rsidRPr="00000000" w14:paraId="0000003D">
            <w:pPr>
              <w:rPr>
                <w:rFonts w:ascii="Arial" w:cs="Arial" w:eastAsia="Arial" w:hAnsi="Arial"/>
                <w:color w:val="595955"/>
                <w:sz w:val="20"/>
                <w:szCs w:val="20"/>
                <w:vertAlign w:val="baseline"/>
              </w:rPr>
            </w:pPr>
            <w:r w:rsidDel="00000000" w:rsidR="00000000" w:rsidRPr="00000000">
              <w:rPr>
                <w:rFonts w:ascii="Arial" w:cs="Arial" w:eastAsia="Arial" w:hAnsi="Arial"/>
                <w:color w:val="595955"/>
                <w:sz w:val="20"/>
                <w:szCs w:val="20"/>
                <w:vertAlign w:val="baseline"/>
                <w:rtl w:val="0"/>
              </w:rPr>
              <w:t xml:space="preserve">Comuna: </w:t>
            </w:r>
          </w:p>
        </w:tc>
      </w:tr>
      <w:tr>
        <w:trPr>
          <w:cantSplit w:val="0"/>
          <w:trHeight w:val="315" w:hRule="atLeast"/>
          <w:tblHeader w:val="0"/>
        </w:trPr>
        <w:tc>
          <w:tcPr>
            <w:vAlign w:val="top"/>
          </w:tcPr>
          <w:p w:rsidR="00000000" w:rsidDel="00000000" w:rsidP="00000000" w:rsidRDefault="00000000" w:rsidRPr="00000000" w14:paraId="0000003E">
            <w:pPr>
              <w:rPr>
                <w:rFonts w:ascii="Arial" w:cs="Arial" w:eastAsia="Arial" w:hAnsi="Arial"/>
                <w:color w:val="595955"/>
                <w:sz w:val="20"/>
                <w:szCs w:val="20"/>
                <w:vertAlign w:val="baseline"/>
              </w:rPr>
            </w:pPr>
            <w:r w:rsidDel="00000000" w:rsidR="00000000" w:rsidRPr="00000000">
              <w:rPr>
                <w:rFonts w:ascii="Arial" w:cs="Arial" w:eastAsia="Arial" w:hAnsi="Arial"/>
                <w:color w:val="595955"/>
                <w:sz w:val="20"/>
                <w:szCs w:val="20"/>
                <w:vertAlign w:val="baseline"/>
                <w:rtl w:val="0"/>
              </w:rPr>
              <w:t xml:space="preserve">Email: </w:t>
            </w:r>
          </w:p>
        </w:tc>
        <w:tc>
          <w:tcPr>
            <w:vAlign w:val="top"/>
          </w:tcPr>
          <w:p w:rsidR="00000000" w:rsidDel="00000000" w:rsidP="00000000" w:rsidRDefault="00000000" w:rsidRPr="00000000" w14:paraId="0000003F">
            <w:pPr>
              <w:rPr>
                <w:rFonts w:ascii="Arial" w:cs="Arial" w:eastAsia="Arial" w:hAnsi="Arial"/>
                <w:color w:val="595955"/>
                <w:sz w:val="20"/>
                <w:szCs w:val="20"/>
                <w:vertAlign w:val="baseline"/>
              </w:rPr>
            </w:pPr>
            <w:r w:rsidDel="00000000" w:rsidR="00000000" w:rsidRPr="00000000">
              <w:rPr>
                <w:rFonts w:ascii="Arial" w:cs="Arial" w:eastAsia="Arial" w:hAnsi="Arial"/>
                <w:color w:val="595955"/>
                <w:sz w:val="20"/>
                <w:szCs w:val="20"/>
                <w:vertAlign w:val="baseline"/>
                <w:rtl w:val="0"/>
              </w:rPr>
              <w:t xml:space="preserve">Email: </w:t>
            </w:r>
          </w:p>
        </w:tc>
      </w:tr>
      <w:tr>
        <w:trPr>
          <w:cantSplit w:val="0"/>
          <w:tblHeader w:val="0"/>
        </w:trPr>
        <w:tc>
          <w:tcPr>
            <w:vAlign w:val="top"/>
          </w:tcPr>
          <w:p w:rsidR="00000000" w:rsidDel="00000000" w:rsidP="00000000" w:rsidRDefault="00000000" w:rsidRPr="00000000" w14:paraId="00000040">
            <w:pPr>
              <w:rPr>
                <w:rFonts w:ascii="Arial" w:cs="Arial" w:eastAsia="Arial" w:hAnsi="Arial"/>
                <w:color w:val="595955"/>
                <w:sz w:val="20"/>
                <w:szCs w:val="20"/>
                <w:vertAlign w:val="baseline"/>
              </w:rPr>
            </w:pPr>
            <w:r w:rsidDel="00000000" w:rsidR="00000000" w:rsidRPr="00000000">
              <w:rPr>
                <w:rFonts w:ascii="Arial" w:cs="Arial" w:eastAsia="Arial" w:hAnsi="Arial"/>
                <w:color w:val="595955"/>
                <w:sz w:val="20"/>
                <w:szCs w:val="20"/>
                <w:vertAlign w:val="baseline"/>
                <w:rtl w:val="0"/>
              </w:rPr>
              <w:t xml:space="preserve">Teléfono: </w:t>
            </w:r>
          </w:p>
        </w:tc>
        <w:tc>
          <w:tcPr>
            <w:vAlign w:val="top"/>
          </w:tcPr>
          <w:p w:rsidR="00000000" w:rsidDel="00000000" w:rsidP="00000000" w:rsidRDefault="00000000" w:rsidRPr="00000000" w14:paraId="00000041">
            <w:pPr>
              <w:rPr>
                <w:rFonts w:ascii="Arial" w:cs="Arial" w:eastAsia="Arial" w:hAnsi="Arial"/>
                <w:color w:val="595955"/>
                <w:sz w:val="20"/>
                <w:szCs w:val="20"/>
                <w:vertAlign w:val="baseline"/>
              </w:rPr>
            </w:pPr>
            <w:r w:rsidDel="00000000" w:rsidR="00000000" w:rsidRPr="00000000">
              <w:rPr>
                <w:rFonts w:ascii="Arial" w:cs="Arial" w:eastAsia="Arial" w:hAnsi="Arial"/>
                <w:color w:val="595955"/>
                <w:sz w:val="20"/>
                <w:szCs w:val="20"/>
                <w:vertAlign w:val="baseline"/>
                <w:rtl w:val="0"/>
              </w:rPr>
              <w:t xml:space="preserve">Teléfono: </w:t>
            </w:r>
          </w:p>
        </w:tc>
      </w:tr>
      <w:tr>
        <w:trPr>
          <w:cantSplit w:val="0"/>
          <w:trHeight w:val="929" w:hRule="atLeast"/>
          <w:tblHeader w:val="0"/>
        </w:trPr>
        <w:tc>
          <w:tcPr>
            <w:vAlign w:val="top"/>
          </w:tcPr>
          <w:p w:rsidR="00000000" w:rsidDel="00000000" w:rsidP="00000000" w:rsidRDefault="00000000" w:rsidRPr="00000000" w14:paraId="00000042">
            <w:pPr>
              <w:rPr>
                <w:rFonts w:ascii="Arial" w:cs="Arial" w:eastAsia="Arial" w:hAnsi="Arial"/>
                <w:color w:val="595955"/>
                <w:sz w:val="20"/>
                <w:szCs w:val="20"/>
                <w:vertAlign w:val="baseline"/>
              </w:rPr>
            </w:pPr>
            <w:r w:rsidDel="00000000" w:rsidR="00000000" w:rsidRPr="00000000">
              <w:rPr>
                <w:rFonts w:ascii="Arial" w:cs="Arial" w:eastAsia="Arial" w:hAnsi="Arial"/>
                <w:color w:val="595955"/>
                <w:sz w:val="20"/>
                <w:szCs w:val="20"/>
                <w:vertAlign w:val="baseline"/>
                <w:rtl w:val="0"/>
              </w:rPr>
              <w:t xml:space="preserve">Firma: </w:t>
            </w:r>
          </w:p>
        </w:tc>
        <w:tc>
          <w:tcPr>
            <w:vAlign w:val="top"/>
          </w:tcPr>
          <w:p w:rsidR="00000000" w:rsidDel="00000000" w:rsidP="00000000" w:rsidRDefault="00000000" w:rsidRPr="00000000" w14:paraId="00000043">
            <w:pPr>
              <w:rPr>
                <w:rFonts w:ascii="Arial" w:cs="Arial" w:eastAsia="Arial" w:hAnsi="Arial"/>
                <w:color w:val="595955"/>
                <w:sz w:val="20"/>
                <w:szCs w:val="20"/>
                <w:vertAlign w:val="baseline"/>
              </w:rPr>
            </w:pPr>
            <w:r w:rsidDel="00000000" w:rsidR="00000000" w:rsidRPr="00000000">
              <w:rPr>
                <w:rFonts w:ascii="Arial" w:cs="Arial" w:eastAsia="Arial" w:hAnsi="Arial"/>
                <w:color w:val="595955"/>
                <w:sz w:val="20"/>
                <w:szCs w:val="20"/>
                <w:vertAlign w:val="baseline"/>
                <w:rtl w:val="0"/>
              </w:rPr>
              <w:t xml:space="preserve">Firma:</w:t>
            </w:r>
          </w:p>
        </w:tc>
      </w:tr>
    </w:tbl>
    <w:p w:rsidR="00000000" w:rsidDel="00000000" w:rsidP="00000000" w:rsidRDefault="00000000" w:rsidRPr="00000000" w14:paraId="00000044">
      <w:pPr>
        <w:tabs>
          <w:tab w:val="left" w:pos="2910"/>
        </w:tabs>
        <w:rPr>
          <w:vertAlign w:val="baseline"/>
        </w:rPr>
      </w:pPr>
      <w:r w:rsidDel="00000000" w:rsidR="00000000" w:rsidRPr="00000000">
        <w:rPr>
          <w:rtl w:val="0"/>
        </w:rPr>
      </w:r>
    </w:p>
    <w:p w:rsidR="00000000" w:rsidDel="00000000" w:rsidP="00000000" w:rsidRDefault="00000000" w:rsidRPr="00000000" w14:paraId="00000045">
      <w:pPr>
        <w:tabs>
          <w:tab w:val="left" w:pos="2910"/>
        </w:tabs>
        <w:rP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tl w:val="0"/>
        </w:rPr>
      </w:r>
    </w:p>
    <w:sectPr>
      <w:headerReference r:id="rId7" w:type="default"/>
      <w:footerReference r:id="rId8" w:type="default"/>
      <w:pgSz w:h="15840" w:w="12240" w:orient="portrait"/>
      <w:pgMar w:bottom="1418" w:top="1521" w:left="1701" w:right="1701" w:header="426"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7f7f7f"/>
        <w:sz w:val="14"/>
        <w:szCs w:val="14"/>
        <w:u w:val="none"/>
        <w:shd w:fill="auto" w:val="clear"/>
        <w:vertAlign w:val="baseline"/>
      </w:rPr>
    </w:pPr>
    <w:r w:rsidDel="00000000" w:rsidR="00000000" w:rsidRPr="00000000">
      <w:rPr>
        <w:rFonts w:ascii="Arial" w:cs="Arial" w:eastAsia="Arial" w:hAnsi="Arial"/>
        <w:b w:val="0"/>
        <w:i w:val="0"/>
        <w:smallCaps w:val="0"/>
        <w:strike w:val="0"/>
        <w:color w:val="7f7f7f"/>
        <w:sz w:val="14"/>
        <w:szCs w:val="14"/>
        <w:u w:val="none"/>
        <w:shd w:fill="auto" w:val="clear"/>
        <w:vertAlign w:val="baseline"/>
      </w:rPr>
      <w:drawing>
        <wp:inline distB="0" distT="0" distL="114300" distR="114300">
          <wp:extent cx="5610225" cy="711200"/>
          <wp:effectExtent b="0" l="0" r="0" t="0"/>
          <wp:docPr descr="/Users/victorvinagre/Desktop/Sin-título-2.png" id="1027" name="image5.png"/>
          <a:graphic>
            <a:graphicData uri="http://schemas.openxmlformats.org/drawingml/2006/picture">
              <pic:pic>
                <pic:nvPicPr>
                  <pic:cNvPr descr="/Users/victorvinagre/Desktop/Sin-título-2.png" id="0" name="image5.png"/>
                  <pic:cNvPicPr preferRelativeResize="0"/>
                </pic:nvPicPr>
                <pic:blipFill>
                  <a:blip r:embed="rId1"/>
                  <a:srcRect b="0" l="0" r="0" t="0"/>
                  <a:stretch>
                    <a:fillRect/>
                  </a:stretch>
                </pic:blipFill>
                <pic:spPr>
                  <a:xfrm>
                    <a:off x="0" y="0"/>
                    <a:ext cx="5610225" cy="71120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7f7f7f"/>
        <w:sz w:val="14"/>
        <w:szCs w:val="14"/>
        <w:u w:val="none"/>
        <w:shd w:fill="auto" w:val="clear"/>
        <w:vertAlign w:val="baseline"/>
      </w:rPr>
    </w:pPr>
    <w:r w:rsidDel="00000000" w:rsidR="00000000" w:rsidRPr="00000000">
      <w:rPr>
        <w:rFonts w:ascii="Arial" w:cs="Arial" w:eastAsia="Arial" w:hAnsi="Arial"/>
        <w:b w:val="0"/>
        <w:i w:val="0"/>
        <w:smallCaps w:val="0"/>
        <w:strike w:val="0"/>
        <w:color w:val="7f7f7f"/>
        <w:sz w:val="14"/>
        <w:szCs w:val="14"/>
        <w:u w:val="none"/>
        <w:shd w:fill="auto" w:val="clear"/>
        <w:vertAlign w:val="baseline"/>
        <w:rtl w:val="0"/>
      </w:rPr>
      <w:t xml:space="preserve">Monseñor Nuncio Sótero Sanz n.° 221. Providencia. Santiago-Chile |      +56 2 2571 2200</w:t>
    </w:r>
    <w:r w:rsidDel="00000000" w:rsidR="00000000" w:rsidRPr="00000000">
      <w:rPr>
        <w:rFonts w:ascii="Arial" w:cs="Arial" w:eastAsia="Arial" w:hAnsi="Arial"/>
        <w:b w:val="1"/>
        <w:i w:val="0"/>
        <w:smallCaps w:val="0"/>
        <w:strike w:val="0"/>
        <w:color w:val="7f7f7f"/>
        <w:sz w:val="14"/>
        <w:szCs w:val="14"/>
        <w:u w:val="none"/>
        <w:shd w:fill="auto" w:val="clear"/>
        <w:vertAlign w:val="baseline"/>
        <w:rtl w:val="0"/>
      </w:rPr>
      <w:t xml:space="preserve">    |  </w:t>
    </w:r>
    <w:r w:rsidDel="00000000" w:rsidR="00000000" w:rsidRPr="00000000">
      <w:rPr>
        <w:rFonts w:ascii="Arial" w:cs="Arial" w:eastAsia="Arial" w:hAnsi="Arial"/>
        <w:b w:val="1"/>
        <w:i w:val="0"/>
        <w:smallCaps w:val="0"/>
        <w:strike w:val="0"/>
        <w:color w:val="7f7f7f"/>
        <w:sz w:val="14"/>
        <w:szCs w:val="14"/>
        <w:u w:val="none"/>
        <w:shd w:fill="auto" w:val="clear"/>
        <w:vertAlign w:val="baseline"/>
      </w:rPr>
      <w:drawing>
        <wp:inline distB="0" distT="0" distL="114300" distR="114300">
          <wp:extent cx="71755" cy="71120"/>
          <wp:effectExtent b="0" l="0" r="0" t="0"/>
          <wp:docPr descr="/Users/victorvinagre/Desktop/website.png" id="1028" name="image2.png"/>
          <a:graphic>
            <a:graphicData uri="http://schemas.openxmlformats.org/drawingml/2006/picture">
              <pic:pic>
                <pic:nvPicPr>
                  <pic:cNvPr descr="/Users/victorvinagre/Desktop/website.png" id="0" name="image2.png"/>
                  <pic:cNvPicPr preferRelativeResize="0"/>
                </pic:nvPicPr>
                <pic:blipFill>
                  <a:blip r:embed="rId2"/>
                  <a:srcRect b="0" l="0" r="0" t="0"/>
                  <a:stretch>
                    <a:fillRect/>
                  </a:stretch>
                </pic:blipFill>
                <pic:spPr>
                  <a:xfrm>
                    <a:off x="0" y="0"/>
                    <a:ext cx="71755" cy="71120"/>
                  </a:xfrm>
                  <a:prstGeom prst="rect"/>
                  <a:ln/>
                </pic:spPr>
              </pic:pic>
            </a:graphicData>
          </a:graphic>
        </wp:inline>
      </w:drawing>
    </w:r>
    <w:r w:rsidDel="00000000" w:rsidR="00000000" w:rsidRPr="00000000">
      <w:rPr>
        <w:rFonts w:ascii="Arial" w:cs="Arial" w:eastAsia="Arial" w:hAnsi="Arial"/>
        <w:b w:val="1"/>
        <w:i w:val="0"/>
        <w:smallCaps w:val="0"/>
        <w:strike w:val="0"/>
        <w:color w:val="7f7f7f"/>
        <w:sz w:val="14"/>
        <w:szCs w:val="14"/>
        <w:u w:val="none"/>
        <w:shd w:fill="auto" w:val="clear"/>
        <w:vertAlign w:val="baseline"/>
        <w:rtl w:val="0"/>
      </w:rPr>
      <w:t xml:space="preserve"> </w:t>
    </w:r>
    <w:hyperlink r:id="rId3">
      <w:r w:rsidDel="00000000" w:rsidR="00000000" w:rsidRPr="00000000">
        <w:rPr>
          <w:rFonts w:ascii="Arial" w:cs="Arial" w:eastAsia="Arial" w:hAnsi="Arial"/>
          <w:b w:val="0"/>
          <w:i w:val="0"/>
          <w:smallCaps w:val="0"/>
          <w:strike w:val="0"/>
          <w:color w:val="7f7f7f"/>
          <w:sz w:val="14"/>
          <w:szCs w:val="14"/>
          <w:u w:val="none"/>
          <w:shd w:fill="auto" w:val="clear"/>
          <w:vertAlign w:val="baseline"/>
          <w:rtl w:val="0"/>
        </w:rPr>
        <w:t xml:space="preserve">www.agenciase.org</w:t>
      </w:r>
    </w:hyperlink>
    <w:r w:rsidDel="00000000" w:rsidR="00000000" w:rsidRPr="00000000">
      <w:rPr>
        <w:rFonts w:ascii="Arial" w:cs="Arial" w:eastAsia="Arial" w:hAnsi="Arial"/>
        <w:b w:val="0"/>
        <w:i w:val="0"/>
        <w:smallCaps w:val="0"/>
        <w:strike w:val="0"/>
        <w:color w:val="7f7f7f"/>
        <w:sz w:val="12"/>
        <w:szCs w:val="1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3277235</wp:posOffset>
          </wp:positionH>
          <wp:positionV relativeFrom="paragraph">
            <wp:posOffset>18415</wp:posOffset>
          </wp:positionV>
          <wp:extent cx="74295" cy="74295"/>
          <wp:effectExtent b="0" l="0" r="0" t="0"/>
          <wp:wrapNone/>
          <wp:docPr id="1029" name="image3.png"/>
          <a:graphic>
            <a:graphicData uri="http://schemas.openxmlformats.org/drawingml/2006/picture">
              <pic:pic>
                <pic:nvPicPr>
                  <pic:cNvPr id="0" name="image3.png"/>
                  <pic:cNvPicPr preferRelativeResize="0"/>
                </pic:nvPicPr>
                <pic:blipFill>
                  <a:blip r:embed="rId4"/>
                  <a:srcRect b="0" l="0" r="0" t="0"/>
                  <a:stretch>
                    <a:fillRect/>
                  </a:stretch>
                </pic:blipFill>
                <pic:spPr>
                  <a:xfrm>
                    <a:off x="0" y="0"/>
                    <a:ext cx="74295" cy="74295"/>
                  </a:xfrm>
                  <a:prstGeom prst="rect"/>
                  <a:ln/>
                </pic:spPr>
              </pic:pic>
            </a:graphicData>
          </a:graphic>
        </wp:anchor>
      </w:drawing>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808080"/>
        <w:sz w:val="12"/>
        <w:szCs w:val="1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ab/>
      <w:tab/>
      <w:tab/>
      <w:tab/>
    </w:r>
    <w:r w:rsidDel="00000000" w:rsidR="00000000" w:rsidRPr="00000000">
      <w:drawing>
        <wp:anchor allowOverlap="1" behindDoc="0" distB="0" distT="0" distL="114300" distR="114300" hidden="0" layoutInCell="1" locked="0" relativeHeight="0" simplePos="0">
          <wp:simplePos x="0" y="0"/>
          <wp:positionH relativeFrom="column">
            <wp:posOffset>4954270</wp:posOffset>
          </wp:positionH>
          <wp:positionV relativeFrom="paragraph">
            <wp:posOffset>-89534</wp:posOffset>
          </wp:positionV>
          <wp:extent cx="1534795" cy="641985"/>
          <wp:effectExtent b="0" l="0" r="0" t="0"/>
          <wp:wrapSquare wrapText="bothSides" distB="0" distT="0" distL="114300" distR="114300"/>
          <wp:docPr id="1030"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534795" cy="6419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-795019</wp:posOffset>
          </wp:positionH>
          <wp:positionV relativeFrom="paragraph">
            <wp:posOffset>-48259</wp:posOffset>
          </wp:positionV>
          <wp:extent cx="1320800" cy="545465"/>
          <wp:effectExtent b="0" l="0" r="0" t="0"/>
          <wp:wrapNone/>
          <wp:docPr id="103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320800" cy="545465"/>
                  </a:xfrm>
                  <a:prstGeom prst="rect"/>
                  <a:ln/>
                </pic:spPr>
              </pic:pic>
            </a:graphicData>
          </a:graphic>
        </wp:anchor>
      </w:drawing>
    </w:r>
  </w:p>
  <w:p w:rsidR="00000000" w:rsidDel="00000000" w:rsidP="00000000" w:rsidRDefault="00000000" w:rsidRPr="00000000" w14:paraId="00000048">
    <w:pPr>
      <w:jc w:val="center"/>
      <w:rPr>
        <w:rFonts w:ascii="Arial" w:cs="Arial" w:eastAsia="Arial" w:hAnsi="Arial"/>
        <w:b w:val="0"/>
        <w:color w:val="f3f3f3"/>
        <w:sz w:val="32"/>
        <w:szCs w:val="32"/>
        <w:vertAlign w:val="baseline"/>
      </w:rPr>
    </w:pPr>
    <w:r w:rsidDel="00000000" w:rsidR="00000000" w:rsidRPr="00000000">
      <w:rPr>
        <w:rtl w:val="0"/>
      </w:rPr>
    </w:r>
  </w:p>
  <w:p w:rsidR="00000000" w:rsidDel="00000000" w:rsidP="00000000" w:rsidRDefault="00000000" w:rsidRPr="00000000" w14:paraId="00000049">
    <w:pPr>
      <w:jc w:val="center"/>
      <w:rPr>
        <w:rFonts w:ascii="Verdana" w:cs="Verdana" w:eastAsia="Verdana" w:hAnsi="Verdana"/>
        <w:color w:val="9bbb59"/>
        <w:sz w:val="20"/>
        <w:szCs w:val="20"/>
        <w:vertAlign w:val="baseline"/>
      </w:rPr>
    </w:pPr>
    <w:r w:rsidDel="00000000" w:rsidR="00000000" w:rsidRPr="00000000">
      <w:rPr>
        <w:rFonts w:ascii="Arial" w:cs="Arial" w:eastAsia="Arial" w:hAnsi="Arial"/>
        <w:b w:val="1"/>
        <w:color w:val="9bbb59"/>
        <w:sz w:val="28"/>
        <w:szCs w:val="28"/>
        <w:vertAlign w:val="baseline"/>
        <w:rtl w:val="0"/>
      </w:rPr>
      <w:t xml:space="preserve">Carta de Adhesión para Socio Operador Logístico </w:t>
    </w:r>
    <w:r w:rsidDel="00000000" w:rsidR="00000000" w:rsidRPr="00000000">
      <w:rPr>
        <w:rtl w:val="0"/>
      </w:rPr>
    </w:r>
  </w:p>
  <w:p w:rsidR="00000000" w:rsidDel="00000000" w:rsidP="00000000" w:rsidRDefault="00000000" w:rsidRPr="00000000" w14:paraId="0000004A">
    <w:pPr>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4B">
    <w:pPr>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4C">
    <w:pPr>
      <w:pBdr>
        <w:top w:color="000000" w:space="1" w:sz="4" w:val="single"/>
      </w:pBdr>
      <w:jc w:val="both"/>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                                                 </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hAnsi="Arial"/>
      <w:b w:val="1"/>
      <w:bCs w:val="1"/>
      <w:w w:val="100"/>
      <w:position w:val="-1"/>
      <w:sz w:val="20"/>
      <w:szCs w:val="20"/>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character" w:styleId="Título1Car">
    <w:name w:val="Título 1 Car"/>
    <w:next w:val="Título1Car"/>
    <w:autoRedefine w:val="0"/>
    <w:hidden w:val="0"/>
    <w:qFormat w:val="0"/>
    <w:rPr>
      <w:rFonts w:ascii="Arial" w:cs="Arial" w:hAnsi="Arial"/>
      <w:b w:val="1"/>
      <w:bCs w:val="1"/>
      <w:w w:val="100"/>
      <w:position w:val="-1"/>
      <w:effect w:val="none"/>
      <w:vertAlign w:val="baseline"/>
      <w:cs w:val="0"/>
      <w:em w:val="none"/>
      <w:lang w:eastAsia="es-ES"/>
    </w:rPr>
  </w:style>
  <w:style w:type="paragraph" w:styleId="Textodeglobo">
    <w:name w:val="Texto de globo"/>
    <w:basedOn w:val="Normal"/>
    <w:next w:val="Textodeglobo"/>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s-ES"/>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eastAsia="es-ES" w:val="es-ES"/>
    </w:rPr>
  </w:style>
  <w:style w:type="paragraph" w:styleId="Textoindependiente21">
    <w:name w:val="Texto independiente 21"/>
    <w:basedOn w:val="Normal"/>
    <w:next w:val="Textoindependiente21"/>
    <w:autoRedefine w:val="0"/>
    <w:hidden w:val="0"/>
    <w:qFormat w:val="0"/>
    <w:pPr>
      <w:suppressAutoHyphens w:val="1"/>
      <w:overflowPunct w:val="0"/>
      <w:autoSpaceDE w:val="0"/>
      <w:autoSpaceDN w:val="0"/>
      <w:adjustRightInd w:val="0"/>
      <w:spacing w:after="240" w:line="1" w:lineRule="atLeast"/>
      <w:ind w:leftChars="-1" w:rightChars="0" w:firstLine="4253" w:firstLineChars="-1"/>
      <w:jc w:val="both"/>
      <w:textDirection w:val="btLr"/>
      <w:textAlignment w:val="top"/>
      <w:outlineLvl w:val="0"/>
    </w:pPr>
    <w:rPr>
      <w:rFonts w:ascii="Arial" w:hAnsi="Arial"/>
      <w:w w:val="100"/>
      <w:position w:val="-1"/>
      <w:sz w:val="24"/>
      <w:szCs w:val="20"/>
      <w:effect w:val="none"/>
      <w:vertAlign w:val="baseline"/>
      <w:cs w:val="0"/>
      <w:em w:val="none"/>
      <w:lang w:bidi="ar-SA" w:eastAsia="es-ES" w:val="es-ES"/>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inespaciado">
    <w:name w:val="Sin espaciado"/>
    <w:next w:val="Sinespaciado"/>
    <w:autoRedefine w:val="0"/>
    <w:hidden w:val="0"/>
    <w:qFormat w:val="0"/>
    <w:pPr>
      <w:suppressAutoHyphens w:val="1"/>
      <w:spacing w:line="1" w:lineRule="atLeast"/>
      <w:ind w:leftChars="-1" w:rightChars="0" w:firstLineChars="-1"/>
      <w:jc w:val="both"/>
      <w:textDirection w:val="btLr"/>
      <w:textAlignment w:val="top"/>
      <w:outlineLvl w:val="0"/>
    </w:pPr>
    <w:rPr>
      <w:rFonts w:ascii="Arial" w:eastAsia="Arial" w:hAnsi="Arial"/>
      <w:color w:val="404040"/>
      <w:w w:val="100"/>
      <w:position w:val="-1"/>
      <w:sz w:val="22"/>
      <w:szCs w:val="24"/>
      <w:effect w:val="none"/>
      <w:vertAlign w:val="baseline"/>
      <w:cs w:val="0"/>
      <w:em w:val="none"/>
      <w:lang w:bidi="ar-SA" w:eastAsia="en-US" w:val="es-ES"/>
    </w:rPr>
  </w:style>
  <w:style w:type="table" w:styleId="Cuadrículadetablaclara">
    <w:name w:val="Cuadrícula de tabla clara"/>
    <w:basedOn w:val="Tablanormal"/>
    <w:next w:val="Cuadrículadetablaclar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Cuadrículadetablaclar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Pr>
  </w:style>
  <w:style w:type="paragraph" w:styleId="Párrafodelista">
    <w:name w:val="Párrafo de lista"/>
    <w:basedOn w:val="Normal"/>
    <w:next w:val="Párrafodelista"/>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s-C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 Id="rId3" Type="http://schemas.openxmlformats.org/officeDocument/2006/relationships/hyperlink" Target="http://www.agenciase.org"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jhXaJRNv4Wt4oFnKz8XLIZttEg==">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2019-08-06T17:01:00Z</dcterms:created>
  <dc:creator>Carolina</dc:creator>
</cp:coreProperties>
</file>

<file path=docProps/custom.xml><?xml version="1.0" encoding="utf-8"?>
<Properties xmlns="http://schemas.openxmlformats.org/officeDocument/2006/custom-properties" xmlns:vt="http://schemas.openxmlformats.org/officeDocument/2006/docPropsVTypes"/>
</file>